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8DBB0" w14:textId="74D9F6D1" w:rsidR="009763D0" w:rsidRPr="007D2951" w:rsidRDefault="004B3F39" w:rsidP="007D2951">
      <w:pPr>
        <w:spacing w:after="0" w:line="276" w:lineRule="auto"/>
        <w:rPr>
          <w:rStyle w:val="eop"/>
          <w:rFonts w:asciiTheme="majorHAnsi" w:hAnsiTheme="majorHAnsi" w:cstheme="majorHAnsi"/>
          <w:color w:val="FFFFFF" w:themeColor="background1"/>
          <w:spacing w:val="40"/>
          <w:sz w:val="36"/>
          <w:szCs w:val="36"/>
        </w:rPr>
      </w:pPr>
      <w:r>
        <w:rPr>
          <w:rStyle w:val="eop"/>
          <w:rFonts w:cstheme="minorHAnsi"/>
          <w:b/>
          <w:bCs/>
          <w:color w:val="F58334"/>
          <w:spacing w:val="40"/>
          <w:sz w:val="56"/>
          <w:szCs w:val="56"/>
        </w:rPr>
        <w:tab/>
      </w:r>
    </w:p>
    <w:p w14:paraId="47FF2AB4" w14:textId="71A7009C" w:rsidR="00AE5DD1" w:rsidRDefault="0043115A" w:rsidP="00AE5DD1">
      <w:pPr>
        <w:pStyle w:val="pagetitle"/>
      </w:pPr>
      <w:r>
        <w:t>QUESTION LEVEL ANALYSIS</w:t>
      </w:r>
      <w:r w:rsidR="00AE5DD1">
        <w:br/>
      </w:r>
      <w:r>
        <w:t>PROMPT SHEET</w:t>
      </w:r>
    </w:p>
    <w:p w14:paraId="457DBB4F" w14:textId="71F23A88" w:rsidR="0043115A" w:rsidRDefault="0043115A" w:rsidP="0043115A">
      <w:pPr>
        <w:pStyle w:val="Subtitle1"/>
      </w:pPr>
      <w:r w:rsidRPr="0043115A">
        <w:t>Subject:</w:t>
      </w:r>
      <w:r w:rsidRPr="0043115A">
        <w:tab/>
      </w:r>
      <w:r w:rsidRPr="0043115A">
        <w:tab/>
      </w:r>
      <w:r w:rsidRPr="0043115A">
        <w:tab/>
      </w:r>
      <w:r w:rsidRPr="0043115A">
        <w:tab/>
      </w:r>
      <w:r w:rsidRPr="0043115A">
        <w:tab/>
        <w:t>Date:</w:t>
      </w:r>
    </w:p>
    <w:p w14:paraId="74BC6046" w14:textId="77777777" w:rsidR="00A33827" w:rsidRPr="0043115A" w:rsidRDefault="00A33827" w:rsidP="0043115A">
      <w:pPr>
        <w:pStyle w:val="Subtitle1"/>
      </w:pPr>
    </w:p>
    <w:p w14:paraId="038792A8" w14:textId="77777777" w:rsidR="0043115A" w:rsidRPr="0043115A" w:rsidRDefault="0043115A" w:rsidP="0043115A">
      <w:pPr>
        <w:pStyle w:val="Subtitle1"/>
      </w:pPr>
      <w:r w:rsidRPr="0043115A">
        <w:br/>
        <w:t>Looking back: Progress since last assessments</w:t>
      </w:r>
    </w:p>
    <w:p w14:paraId="0311D90E" w14:textId="77777777" w:rsidR="0043115A" w:rsidRP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What were the main areas of weakness at the last assessment point?</w:t>
      </w:r>
    </w:p>
    <w:tbl>
      <w:tblPr>
        <w:tblStyle w:val="TableGrid"/>
        <w:tblW w:w="0" w:type="auto"/>
        <w:tblLook w:val="04A0" w:firstRow="1" w:lastRow="0" w:firstColumn="1" w:lastColumn="0" w:noHBand="0" w:noVBand="1"/>
      </w:tblPr>
      <w:tblGrid>
        <w:gridCol w:w="9411"/>
      </w:tblGrid>
      <w:tr w:rsidR="00A33827" w14:paraId="0F89FA30" w14:textId="77777777" w:rsidTr="00992EBA">
        <w:trPr>
          <w:trHeight w:val="700"/>
        </w:trPr>
        <w:tc>
          <w:tcPr>
            <w:tcW w:w="9411" w:type="dxa"/>
          </w:tcPr>
          <w:p w14:paraId="4995A683" w14:textId="77777777" w:rsidR="00A33827" w:rsidRDefault="00A33827" w:rsidP="00302678"/>
          <w:p w14:paraId="65AF01D2" w14:textId="77777777" w:rsidR="00A33827" w:rsidRDefault="00A33827" w:rsidP="00302678"/>
          <w:p w14:paraId="107FBD33" w14:textId="0D21D32C" w:rsidR="00A33827" w:rsidRDefault="00A33827" w:rsidP="00302678"/>
        </w:tc>
      </w:tr>
      <w:tr w:rsidR="00A33827" w14:paraId="7AA265D1" w14:textId="77777777" w:rsidTr="00DE6E0A">
        <w:trPr>
          <w:trHeight w:val="700"/>
        </w:trPr>
        <w:tc>
          <w:tcPr>
            <w:tcW w:w="9411" w:type="dxa"/>
          </w:tcPr>
          <w:p w14:paraId="579ED51B" w14:textId="77777777" w:rsidR="00A33827" w:rsidRDefault="00A33827" w:rsidP="00302678"/>
          <w:p w14:paraId="704231AD" w14:textId="77777777" w:rsidR="00A33827" w:rsidRDefault="00A33827" w:rsidP="00302678"/>
          <w:p w14:paraId="34CB69B0" w14:textId="0362617A" w:rsidR="00A33827" w:rsidRDefault="00A33827" w:rsidP="00302678"/>
        </w:tc>
      </w:tr>
      <w:tr w:rsidR="00A33827" w14:paraId="0C6BA893" w14:textId="77777777" w:rsidTr="00B53F80">
        <w:trPr>
          <w:trHeight w:val="673"/>
        </w:trPr>
        <w:tc>
          <w:tcPr>
            <w:tcW w:w="9411" w:type="dxa"/>
          </w:tcPr>
          <w:p w14:paraId="4DD47582" w14:textId="77777777" w:rsidR="00A33827" w:rsidRDefault="00A33827" w:rsidP="00302678"/>
          <w:p w14:paraId="03553F16" w14:textId="77777777" w:rsidR="00A33827" w:rsidRDefault="00A33827" w:rsidP="00302678"/>
          <w:p w14:paraId="56C2DB80" w14:textId="6AACD431" w:rsidR="00A33827" w:rsidRDefault="00A33827" w:rsidP="00302678"/>
        </w:tc>
      </w:tr>
    </w:tbl>
    <w:p w14:paraId="6907F942" w14:textId="77777777" w:rsidR="00A33827" w:rsidRDefault="00A33827" w:rsidP="0043115A">
      <w:pPr>
        <w:spacing w:afterLines="120" w:after="288" w:line="276" w:lineRule="auto"/>
        <w:jc w:val="both"/>
        <w:rPr>
          <w:rFonts w:asciiTheme="majorHAnsi" w:hAnsiTheme="majorHAnsi" w:cstheme="majorHAnsi"/>
          <w:sz w:val="20"/>
          <w:szCs w:val="20"/>
        </w:rPr>
      </w:pPr>
    </w:p>
    <w:p w14:paraId="1CE39E97" w14:textId="583AF64E" w:rsid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What impact has there been on these areas? What further improvements are needed?</w:t>
      </w:r>
    </w:p>
    <w:tbl>
      <w:tblPr>
        <w:tblStyle w:val="TableGrid"/>
        <w:tblW w:w="0" w:type="auto"/>
        <w:tblLook w:val="04A0" w:firstRow="1" w:lastRow="0" w:firstColumn="1" w:lastColumn="0" w:noHBand="0" w:noVBand="1"/>
      </w:tblPr>
      <w:tblGrid>
        <w:gridCol w:w="9411"/>
      </w:tblGrid>
      <w:tr w:rsidR="00A33827" w14:paraId="136ADBC6" w14:textId="77777777" w:rsidTr="00302678">
        <w:trPr>
          <w:trHeight w:val="700"/>
        </w:trPr>
        <w:tc>
          <w:tcPr>
            <w:tcW w:w="9411" w:type="dxa"/>
          </w:tcPr>
          <w:p w14:paraId="53DB184E" w14:textId="77777777" w:rsidR="00A33827" w:rsidRDefault="00A33827" w:rsidP="00302678"/>
          <w:p w14:paraId="17404746" w14:textId="77777777" w:rsidR="00A33827" w:rsidRDefault="00A33827" w:rsidP="00302678"/>
          <w:p w14:paraId="17FB013A" w14:textId="77777777" w:rsidR="00A33827" w:rsidRDefault="00A33827" w:rsidP="00302678"/>
        </w:tc>
      </w:tr>
      <w:tr w:rsidR="00A33827" w14:paraId="15C21925" w14:textId="77777777" w:rsidTr="00302678">
        <w:trPr>
          <w:trHeight w:val="700"/>
        </w:trPr>
        <w:tc>
          <w:tcPr>
            <w:tcW w:w="9411" w:type="dxa"/>
          </w:tcPr>
          <w:p w14:paraId="057DFC45" w14:textId="77777777" w:rsidR="00A33827" w:rsidRDefault="00A33827" w:rsidP="00302678"/>
          <w:p w14:paraId="4D43A587" w14:textId="77777777" w:rsidR="00A33827" w:rsidRDefault="00A33827" w:rsidP="00302678"/>
          <w:p w14:paraId="37320A4E" w14:textId="77777777" w:rsidR="00A33827" w:rsidRDefault="00A33827" w:rsidP="00302678"/>
        </w:tc>
      </w:tr>
      <w:tr w:rsidR="00A33827" w14:paraId="442ACAB6" w14:textId="77777777" w:rsidTr="00302678">
        <w:trPr>
          <w:trHeight w:val="673"/>
        </w:trPr>
        <w:tc>
          <w:tcPr>
            <w:tcW w:w="9411" w:type="dxa"/>
          </w:tcPr>
          <w:p w14:paraId="524B6CDE" w14:textId="77777777" w:rsidR="00A33827" w:rsidRDefault="00A33827" w:rsidP="00302678"/>
          <w:p w14:paraId="329C64FB" w14:textId="77777777" w:rsidR="00A33827" w:rsidRDefault="00A33827" w:rsidP="00302678"/>
          <w:p w14:paraId="34DAACFA" w14:textId="77777777" w:rsidR="00A33827" w:rsidRDefault="00A33827" w:rsidP="00302678"/>
        </w:tc>
      </w:tr>
    </w:tbl>
    <w:p w14:paraId="7BF38F73" w14:textId="77777777" w:rsidR="0043115A" w:rsidRPr="0043115A" w:rsidRDefault="0043115A" w:rsidP="0043115A">
      <w:pPr>
        <w:spacing w:afterLines="120" w:after="288" w:line="276" w:lineRule="auto"/>
        <w:jc w:val="both"/>
        <w:rPr>
          <w:rFonts w:asciiTheme="majorHAnsi" w:hAnsiTheme="majorHAnsi" w:cstheme="majorHAnsi"/>
          <w:sz w:val="20"/>
          <w:szCs w:val="20"/>
        </w:rPr>
      </w:pPr>
    </w:p>
    <w:p w14:paraId="16A46923" w14:textId="77777777" w:rsidR="008E7C2B" w:rsidRDefault="008E7C2B" w:rsidP="0043115A">
      <w:pPr>
        <w:pStyle w:val="Subtitle1"/>
      </w:pPr>
    </w:p>
    <w:p w14:paraId="1E8751C7" w14:textId="77777777" w:rsidR="008E7C2B" w:rsidRDefault="008E7C2B" w:rsidP="0043115A">
      <w:pPr>
        <w:pStyle w:val="Subtitle1"/>
      </w:pPr>
    </w:p>
    <w:p w14:paraId="1C73C70B" w14:textId="77777777" w:rsidR="008E7C2B" w:rsidRDefault="008E7C2B" w:rsidP="0043115A">
      <w:pPr>
        <w:pStyle w:val="Subtitle1"/>
      </w:pPr>
    </w:p>
    <w:p w14:paraId="5E17DCB1" w14:textId="77777777" w:rsidR="008E7C2B" w:rsidRDefault="008E7C2B" w:rsidP="0043115A">
      <w:pPr>
        <w:pStyle w:val="Subtitle1"/>
      </w:pPr>
    </w:p>
    <w:p w14:paraId="7C1BC298" w14:textId="789592FD" w:rsidR="0043115A" w:rsidRPr="0043115A" w:rsidRDefault="0043115A" w:rsidP="0043115A">
      <w:pPr>
        <w:pStyle w:val="Subtitle1"/>
      </w:pPr>
      <w:r w:rsidRPr="0043115A">
        <w:lastRenderedPageBreak/>
        <w:t>Current picture: Key messages from this QLA</w:t>
      </w:r>
    </w:p>
    <w:p w14:paraId="5005326F" w14:textId="341457A9" w:rsidR="0043115A" w:rsidRPr="0043115A" w:rsidRDefault="0043115A" w:rsidP="008E7C2B">
      <w:pPr>
        <w:spacing w:after="0" w:line="276" w:lineRule="auto"/>
        <w:jc w:val="both"/>
        <w:rPr>
          <w:rFonts w:asciiTheme="majorHAnsi" w:hAnsiTheme="majorHAnsi" w:cstheme="majorHAnsi"/>
          <w:sz w:val="20"/>
          <w:szCs w:val="20"/>
        </w:rPr>
      </w:pPr>
      <w:r w:rsidRPr="0043115A">
        <w:rPr>
          <w:rFonts w:asciiTheme="majorHAnsi" w:hAnsiTheme="majorHAnsi" w:cstheme="majorHAnsi"/>
          <w:sz w:val="20"/>
          <w:szCs w:val="20"/>
        </w:rPr>
        <w:t xml:space="preserve">What are the </w:t>
      </w:r>
      <w:r>
        <w:rPr>
          <w:rFonts w:asciiTheme="majorHAnsi" w:hAnsiTheme="majorHAnsi" w:cstheme="majorHAnsi"/>
          <w:sz w:val="20"/>
          <w:szCs w:val="20"/>
        </w:rPr>
        <w:t>three</w:t>
      </w:r>
      <w:r w:rsidRPr="0043115A">
        <w:rPr>
          <w:rFonts w:asciiTheme="majorHAnsi" w:hAnsiTheme="majorHAnsi" w:cstheme="majorHAnsi"/>
          <w:sz w:val="20"/>
          <w:szCs w:val="20"/>
        </w:rPr>
        <w:t xml:space="preserve"> main areas of strength? What are the </w:t>
      </w:r>
      <w:r>
        <w:rPr>
          <w:rFonts w:asciiTheme="majorHAnsi" w:hAnsiTheme="majorHAnsi" w:cstheme="majorHAnsi"/>
          <w:sz w:val="20"/>
          <w:szCs w:val="20"/>
        </w:rPr>
        <w:t>three</w:t>
      </w:r>
      <w:r w:rsidRPr="0043115A">
        <w:rPr>
          <w:rFonts w:asciiTheme="majorHAnsi" w:hAnsiTheme="majorHAnsi" w:cstheme="majorHAnsi"/>
          <w:sz w:val="20"/>
          <w:szCs w:val="20"/>
        </w:rPr>
        <w:t xml:space="preserve"> main areas of weakness? </w:t>
      </w:r>
    </w:p>
    <w:p w14:paraId="580FA432" w14:textId="6429D595" w:rsid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Consider question types as well as content domains.</w:t>
      </w:r>
    </w:p>
    <w:tbl>
      <w:tblPr>
        <w:tblStyle w:val="TableGrid"/>
        <w:tblW w:w="0" w:type="auto"/>
        <w:tblLook w:val="04A0" w:firstRow="1" w:lastRow="0" w:firstColumn="1" w:lastColumn="0" w:noHBand="0" w:noVBand="1"/>
      </w:tblPr>
      <w:tblGrid>
        <w:gridCol w:w="9411"/>
      </w:tblGrid>
      <w:tr w:rsidR="008E7C2B" w14:paraId="52F949A1" w14:textId="77777777" w:rsidTr="00302678">
        <w:trPr>
          <w:trHeight w:val="700"/>
        </w:trPr>
        <w:tc>
          <w:tcPr>
            <w:tcW w:w="9411" w:type="dxa"/>
          </w:tcPr>
          <w:p w14:paraId="232221DC" w14:textId="77777777" w:rsidR="008E7C2B" w:rsidRDefault="008E7C2B" w:rsidP="00302678"/>
          <w:p w14:paraId="6F79C624" w14:textId="77777777" w:rsidR="008E7C2B" w:rsidRDefault="008E7C2B" w:rsidP="00302678"/>
          <w:p w14:paraId="2DB34F63" w14:textId="77777777" w:rsidR="008E7C2B" w:rsidRDefault="008E7C2B" w:rsidP="00302678"/>
        </w:tc>
      </w:tr>
      <w:tr w:rsidR="008E7C2B" w14:paraId="12542EE6" w14:textId="77777777" w:rsidTr="00302678">
        <w:trPr>
          <w:trHeight w:val="700"/>
        </w:trPr>
        <w:tc>
          <w:tcPr>
            <w:tcW w:w="9411" w:type="dxa"/>
          </w:tcPr>
          <w:p w14:paraId="408A75F6" w14:textId="77777777" w:rsidR="008E7C2B" w:rsidRDefault="008E7C2B" w:rsidP="00302678"/>
          <w:p w14:paraId="1ADC3B5B" w14:textId="77777777" w:rsidR="008E7C2B" w:rsidRDefault="008E7C2B" w:rsidP="00302678"/>
          <w:p w14:paraId="0DDDD57F" w14:textId="77777777" w:rsidR="008E7C2B" w:rsidRDefault="008E7C2B" w:rsidP="00302678"/>
        </w:tc>
      </w:tr>
      <w:tr w:rsidR="008E7C2B" w14:paraId="59F01BE8" w14:textId="77777777" w:rsidTr="00302678">
        <w:trPr>
          <w:trHeight w:val="673"/>
        </w:trPr>
        <w:tc>
          <w:tcPr>
            <w:tcW w:w="9411" w:type="dxa"/>
          </w:tcPr>
          <w:p w14:paraId="4297E527" w14:textId="77777777" w:rsidR="008E7C2B" w:rsidRDefault="008E7C2B" w:rsidP="00302678"/>
          <w:p w14:paraId="583EDA77" w14:textId="77777777" w:rsidR="008E7C2B" w:rsidRDefault="008E7C2B" w:rsidP="00302678"/>
          <w:p w14:paraId="7E4FE423" w14:textId="77777777" w:rsidR="008E7C2B" w:rsidRDefault="008E7C2B" w:rsidP="00302678"/>
        </w:tc>
      </w:tr>
    </w:tbl>
    <w:p w14:paraId="33F3982F" w14:textId="77777777" w:rsidR="008E7C2B" w:rsidRPr="0043115A" w:rsidRDefault="008E7C2B" w:rsidP="0043115A">
      <w:pPr>
        <w:spacing w:afterLines="120" w:after="288" w:line="276" w:lineRule="auto"/>
        <w:jc w:val="both"/>
        <w:rPr>
          <w:rFonts w:asciiTheme="majorHAnsi" w:hAnsiTheme="majorHAnsi" w:cstheme="majorHAnsi"/>
          <w:sz w:val="20"/>
          <w:szCs w:val="20"/>
        </w:rPr>
      </w:pPr>
    </w:p>
    <w:p w14:paraId="7562F049" w14:textId="60F15957" w:rsid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How did our cohort perform in relation to the wider PiXL Partnership?</w:t>
      </w:r>
    </w:p>
    <w:tbl>
      <w:tblPr>
        <w:tblStyle w:val="TableGrid"/>
        <w:tblW w:w="0" w:type="auto"/>
        <w:tblLook w:val="04A0" w:firstRow="1" w:lastRow="0" w:firstColumn="1" w:lastColumn="0" w:noHBand="0" w:noVBand="1"/>
      </w:tblPr>
      <w:tblGrid>
        <w:gridCol w:w="9411"/>
      </w:tblGrid>
      <w:tr w:rsidR="008E7C2B" w14:paraId="377E74B1" w14:textId="77777777" w:rsidTr="00302678">
        <w:trPr>
          <w:trHeight w:val="700"/>
        </w:trPr>
        <w:tc>
          <w:tcPr>
            <w:tcW w:w="9411" w:type="dxa"/>
          </w:tcPr>
          <w:p w14:paraId="00092C78" w14:textId="77777777" w:rsidR="008E7C2B" w:rsidRDefault="008E7C2B" w:rsidP="00302678"/>
          <w:p w14:paraId="7AFB98A2" w14:textId="627FA517" w:rsidR="008E7C2B" w:rsidRDefault="008E7C2B" w:rsidP="00302678"/>
          <w:p w14:paraId="55ED488C" w14:textId="0B04F549" w:rsidR="008E7C2B" w:rsidRDefault="008E7C2B" w:rsidP="00302678"/>
          <w:p w14:paraId="58429D80" w14:textId="77777777" w:rsidR="008E7C2B" w:rsidRDefault="008E7C2B" w:rsidP="00302678"/>
          <w:p w14:paraId="211B8307" w14:textId="77777777" w:rsidR="008E7C2B" w:rsidRDefault="008E7C2B" w:rsidP="00302678"/>
        </w:tc>
      </w:tr>
    </w:tbl>
    <w:p w14:paraId="25FD433C" w14:textId="77777777" w:rsidR="008E7C2B" w:rsidRPr="0043115A" w:rsidRDefault="008E7C2B" w:rsidP="0043115A">
      <w:pPr>
        <w:spacing w:afterLines="120" w:after="288" w:line="276" w:lineRule="auto"/>
        <w:jc w:val="both"/>
        <w:rPr>
          <w:rFonts w:asciiTheme="majorHAnsi" w:hAnsiTheme="majorHAnsi" w:cstheme="majorHAnsi"/>
          <w:sz w:val="20"/>
          <w:szCs w:val="20"/>
        </w:rPr>
      </w:pPr>
    </w:p>
    <w:p w14:paraId="5A465DB6" w14:textId="563D66F1" w:rsid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 xml:space="preserve">What are the implications for </w:t>
      </w:r>
      <w:r w:rsidR="006D735B">
        <w:rPr>
          <w:rFonts w:asciiTheme="majorHAnsi" w:hAnsiTheme="majorHAnsi" w:cstheme="majorHAnsi"/>
          <w:sz w:val="20"/>
          <w:szCs w:val="20"/>
        </w:rPr>
        <w:t>whole class teaching</w:t>
      </w:r>
      <w:r w:rsidRPr="0043115A">
        <w:rPr>
          <w:rFonts w:asciiTheme="majorHAnsi" w:hAnsiTheme="majorHAnsi" w:cstheme="majorHAnsi"/>
          <w:sz w:val="20"/>
          <w:szCs w:val="20"/>
        </w:rPr>
        <w:t>?</w:t>
      </w:r>
    </w:p>
    <w:tbl>
      <w:tblPr>
        <w:tblStyle w:val="TableGrid"/>
        <w:tblW w:w="0" w:type="auto"/>
        <w:tblLook w:val="04A0" w:firstRow="1" w:lastRow="0" w:firstColumn="1" w:lastColumn="0" w:noHBand="0" w:noVBand="1"/>
      </w:tblPr>
      <w:tblGrid>
        <w:gridCol w:w="9411"/>
      </w:tblGrid>
      <w:tr w:rsidR="008E7C2B" w14:paraId="63407EB0" w14:textId="77777777" w:rsidTr="00302678">
        <w:trPr>
          <w:trHeight w:val="700"/>
        </w:trPr>
        <w:tc>
          <w:tcPr>
            <w:tcW w:w="9411" w:type="dxa"/>
          </w:tcPr>
          <w:p w14:paraId="2C9CF6F4" w14:textId="77777777" w:rsidR="008E7C2B" w:rsidRDefault="008E7C2B" w:rsidP="00302678"/>
          <w:p w14:paraId="1CBAB680" w14:textId="0EA1293F" w:rsidR="008E7C2B" w:rsidRDefault="008E7C2B" w:rsidP="00302678"/>
          <w:p w14:paraId="57B7FF05" w14:textId="48BF584E" w:rsidR="008E7C2B" w:rsidRDefault="008E7C2B" w:rsidP="00302678"/>
          <w:p w14:paraId="6FAB7AFB" w14:textId="77777777" w:rsidR="008E7C2B" w:rsidRDefault="008E7C2B" w:rsidP="00302678"/>
          <w:p w14:paraId="41F80765" w14:textId="77777777" w:rsidR="008E7C2B" w:rsidRDefault="008E7C2B" w:rsidP="00302678"/>
        </w:tc>
      </w:tr>
    </w:tbl>
    <w:p w14:paraId="70C0B998" w14:textId="77777777" w:rsidR="008E7C2B" w:rsidRPr="0043115A" w:rsidRDefault="008E7C2B" w:rsidP="0043115A">
      <w:pPr>
        <w:spacing w:afterLines="120" w:after="288" w:line="276" w:lineRule="auto"/>
        <w:jc w:val="both"/>
        <w:rPr>
          <w:rFonts w:asciiTheme="majorHAnsi" w:hAnsiTheme="majorHAnsi" w:cstheme="majorHAnsi"/>
          <w:sz w:val="20"/>
          <w:szCs w:val="20"/>
        </w:rPr>
      </w:pPr>
    </w:p>
    <w:p w14:paraId="76AFF59A" w14:textId="1CE76BE0" w:rsid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How did the Key Marginals for this subject perform? Which areas provided the greatest barrier for them? How will this impact on our therapy provision?</w:t>
      </w:r>
    </w:p>
    <w:tbl>
      <w:tblPr>
        <w:tblStyle w:val="TableGrid"/>
        <w:tblW w:w="0" w:type="auto"/>
        <w:tblLook w:val="04A0" w:firstRow="1" w:lastRow="0" w:firstColumn="1" w:lastColumn="0" w:noHBand="0" w:noVBand="1"/>
      </w:tblPr>
      <w:tblGrid>
        <w:gridCol w:w="9411"/>
      </w:tblGrid>
      <w:tr w:rsidR="008E7C2B" w14:paraId="10258471" w14:textId="77777777" w:rsidTr="00302678">
        <w:trPr>
          <w:trHeight w:val="700"/>
        </w:trPr>
        <w:tc>
          <w:tcPr>
            <w:tcW w:w="9411" w:type="dxa"/>
          </w:tcPr>
          <w:p w14:paraId="3E74DDF0" w14:textId="77777777" w:rsidR="008E7C2B" w:rsidRDefault="008E7C2B" w:rsidP="00302678"/>
          <w:p w14:paraId="24732185" w14:textId="77777777" w:rsidR="008E7C2B" w:rsidRDefault="008E7C2B" w:rsidP="00302678"/>
          <w:p w14:paraId="6FD9C348" w14:textId="77777777" w:rsidR="008E7C2B" w:rsidRDefault="008E7C2B" w:rsidP="00302678"/>
        </w:tc>
      </w:tr>
      <w:tr w:rsidR="008E7C2B" w14:paraId="7140A293" w14:textId="77777777" w:rsidTr="00302678">
        <w:trPr>
          <w:trHeight w:val="700"/>
        </w:trPr>
        <w:tc>
          <w:tcPr>
            <w:tcW w:w="9411" w:type="dxa"/>
          </w:tcPr>
          <w:p w14:paraId="0A568A18" w14:textId="77777777" w:rsidR="008E7C2B" w:rsidRDefault="008E7C2B" w:rsidP="00302678"/>
          <w:p w14:paraId="34FC602F" w14:textId="77777777" w:rsidR="008E7C2B" w:rsidRDefault="008E7C2B" w:rsidP="00302678"/>
          <w:p w14:paraId="5102BE05" w14:textId="77777777" w:rsidR="008E7C2B" w:rsidRDefault="008E7C2B" w:rsidP="00302678"/>
        </w:tc>
      </w:tr>
      <w:tr w:rsidR="008E7C2B" w14:paraId="101A7824" w14:textId="77777777" w:rsidTr="00302678">
        <w:trPr>
          <w:trHeight w:val="673"/>
        </w:trPr>
        <w:tc>
          <w:tcPr>
            <w:tcW w:w="9411" w:type="dxa"/>
          </w:tcPr>
          <w:p w14:paraId="57A9DCA9" w14:textId="77777777" w:rsidR="008E7C2B" w:rsidRDefault="008E7C2B" w:rsidP="00302678"/>
          <w:p w14:paraId="2A831198" w14:textId="77777777" w:rsidR="008E7C2B" w:rsidRDefault="008E7C2B" w:rsidP="00302678"/>
          <w:p w14:paraId="0146B1AA" w14:textId="77777777" w:rsidR="008E7C2B" w:rsidRDefault="008E7C2B" w:rsidP="00302678"/>
        </w:tc>
      </w:tr>
    </w:tbl>
    <w:p w14:paraId="75224318" w14:textId="77777777" w:rsidR="008E7C2B" w:rsidRPr="0043115A" w:rsidRDefault="008E7C2B" w:rsidP="0043115A">
      <w:pPr>
        <w:spacing w:afterLines="120" w:after="288" w:line="276" w:lineRule="auto"/>
        <w:jc w:val="both"/>
        <w:rPr>
          <w:rFonts w:asciiTheme="majorHAnsi" w:hAnsiTheme="majorHAnsi" w:cstheme="majorHAnsi"/>
          <w:sz w:val="20"/>
          <w:szCs w:val="20"/>
        </w:rPr>
      </w:pPr>
    </w:p>
    <w:p w14:paraId="3EA18553" w14:textId="2099D670" w:rsid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lastRenderedPageBreak/>
        <w:t>In addition to the Key Marginals, which other pupils require further support?  What resources and strategies can we implement to secure learning for them? Where do these pupils fit into the Horsforth Quadrant?</w:t>
      </w:r>
    </w:p>
    <w:tbl>
      <w:tblPr>
        <w:tblStyle w:val="TableGrid"/>
        <w:tblW w:w="0" w:type="auto"/>
        <w:tblLook w:val="04A0" w:firstRow="1" w:lastRow="0" w:firstColumn="1" w:lastColumn="0" w:noHBand="0" w:noVBand="1"/>
      </w:tblPr>
      <w:tblGrid>
        <w:gridCol w:w="9411"/>
      </w:tblGrid>
      <w:tr w:rsidR="008E7C2B" w14:paraId="5031EE8D" w14:textId="77777777" w:rsidTr="00302678">
        <w:trPr>
          <w:trHeight w:val="700"/>
        </w:trPr>
        <w:tc>
          <w:tcPr>
            <w:tcW w:w="9411" w:type="dxa"/>
          </w:tcPr>
          <w:p w14:paraId="2CB89AC2" w14:textId="77777777" w:rsidR="008E7C2B" w:rsidRDefault="008E7C2B" w:rsidP="00302678"/>
          <w:p w14:paraId="4115C0CB" w14:textId="77777777" w:rsidR="008E7C2B" w:rsidRDefault="008E7C2B" w:rsidP="00302678"/>
          <w:p w14:paraId="7A920E0C" w14:textId="77777777" w:rsidR="008E7C2B" w:rsidRDefault="008E7C2B" w:rsidP="00302678"/>
        </w:tc>
      </w:tr>
      <w:tr w:rsidR="008E7C2B" w14:paraId="6D092180" w14:textId="77777777" w:rsidTr="00302678">
        <w:trPr>
          <w:trHeight w:val="700"/>
        </w:trPr>
        <w:tc>
          <w:tcPr>
            <w:tcW w:w="9411" w:type="dxa"/>
          </w:tcPr>
          <w:p w14:paraId="26996B5E" w14:textId="77777777" w:rsidR="008E7C2B" w:rsidRDefault="008E7C2B" w:rsidP="00302678"/>
          <w:p w14:paraId="66B8CE50" w14:textId="77777777" w:rsidR="008E7C2B" w:rsidRDefault="008E7C2B" w:rsidP="00302678"/>
          <w:p w14:paraId="5ACFB2BF" w14:textId="77777777" w:rsidR="008E7C2B" w:rsidRDefault="008E7C2B" w:rsidP="00302678"/>
        </w:tc>
      </w:tr>
      <w:tr w:rsidR="008E7C2B" w14:paraId="1C097775" w14:textId="77777777" w:rsidTr="00302678">
        <w:trPr>
          <w:trHeight w:val="673"/>
        </w:trPr>
        <w:tc>
          <w:tcPr>
            <w:tcW w:w="9411" w:type="dxa"/>
          </w:tcPr>
          <w:p w14:paraId="12571CB8" w14:textId="77777777" w:rsidR="008E7C2B" w:rsidRDefault="008E7C2B" w:rsidP="00302678"/>
          <w:p w14:paraId="32F58401" w14:textId="77777777" w:rsidR="008E7C2B" w:rsidRDefault="008E7C2B" w:rsidP="00302678"/>
          <w:p w14:paraId="0FD5E6F1" w14:textId="77777777" w:rsidR="008E7C2B" w:rsidRDefault="008E7C2B" w:rsidP="00302678"/>
        </w:tc>
      </w:tr>
    </w:tbl>
    <w:p w14:paraId="48C445DA" w14:textId="77777777" w:rsidR="008E7C2B" w:rsidRPr="0043115A" w:rsidRDefault="008E7C2B" w:rsidP="0043115A">
      <w:pPr>
        <w:spacing w:afterLines="120" w:after="288" w:line="276" w:lineRule="auto"/>
        <w:jc w:val="both"/>
        <w:rPr>
          <w:rFonts w:asciiTheme="majorHAnsi" w:hAnsiTheme="majorHAnsi" w:cstheme="majorHAnsi"/>
          <w:sz w:val="20"/>
          <w:szCs w:val="20"/>
        </w:rPr>
      </w:pPr>
    </w:p>
    <w:p w14:paraId="3B3C2CBA" w14:textId="77777777" w:rsidR="008E7C2B" w:rsidRP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Are any patterns evident in terms of pupils’ gender? If so, what strategies are required to address this?</w:t>
      </w:r>
    </w:p>
    <w:tbl>
      <w:tblPr>
        <w:tblStyle w:val="TableGrid"/>
        <w:tblW w:w="0" w:type="auto"/>
        <w:tblLook w:val="04A0" w:firstRow="1" w:lastRow="0" w:firstColumn="1" w:lastColumn="0" w:noHBand="0" w:noVBand="1"/>
      </w:tblPr>
      <w:tblGrid>
        <w:gridCol w:w="9411"/>
      </w:tblGrid>
      <w:tr w:rsidR="008E7C2B" w14:paraId="3502B248" w14:textId="77777777" w:rsidTr="00302678">
        <w:trPr>
          <w:trHeight w:val="700"/>
        </w:trPr>
        <w:tc>
          <w:tcPr>
            <w:tcW w:w="9411" w:type="dxa"/>
          </w:tcPr>
          <w:p w14:paraId="0E8CB0D8" w14:textId="77777777" w:rsidR="008E7C2B" w:rsidRDefault="008E7C2B" w:rsidP="00302678"/>
          <w:p w14:paraId="4668F6B5" w14:textId="77777777" w:rsidR="008E7C2B" w:rsidRDefault="008E7C2B" w:rsidP="00302678"/>
          <w:p w14:paraId="43CD45FC" w14:textId="77777777" w:rsidR="008E7C2B" w:rsidRDefault="008E7C2B" w:rsidP="00302678"/>
        </w:tc>
      </w:tr>
    </w:tbl>
    <w:p w14:paraId="78BCA606" w14:textId="3238770E" w:rsidR="0043115A" w:rsidRPr="0043115A" w:rsidRDefault="0043115A" w:rsidP="0043115A">
      <w:pPr>
        <w:spacing w:afterLines="120" w:after="288" w:line="276" w:lineRule="auto"/>
        <w:jc w:val="both"/>
        <w:rPr>
          <w:rFonts w:asciiTheme="majorHAnsi" w:hAnsiTheme="majorHAnsi" w:cstheme="majorHAnsi"/>
          <w:sz w:val="20"/>
          <w:szCs w:val="20"/>
        </w:rPr>
      </w:pPr>
    </w:p>
    <w:p w14:paraId="783A259E" w14:textId="77777777" w:rsidR="0043115A" w:rsidRPr="0043115A" w:rsidRDefault="0043115A" w:rsidP="0043115A">
      <w:pPr>
        <w:spacing w:afterLines="120" w:after="288" w:line="276" w:lineRule="auto"/>
        <w:jc w:val="both"/>
        <w:rPr>
          <w:rFonts w:asciiTheme="majorHAnsi" w:hAnsiTheme="majorHAnsi" w:cstheme="majorHAnsi"/>
          <w:sz w:val="20"/>
          <w:szCs w:val="20"/>
        </w:rPr>
      </w:pPr>
      <w:r w:rsidRPr="0043115A">
        <w:rPr>
          <w:rFonts w:asciiTheme="majorHAnsi" w:hAnsiTheme="majorHAnsi" w:cstheme="majorHAnsi"/>
          <w:sz w:val="20"/>
          <w:szCs w:val="20"/>
        </w:rPr>
        <w:t>How will we ensure that all relevant staff are aware of the key messages?</w:t>
      </w:r>
    </w:p>
    <w:tbl>
      <w:tblPr>
        <w:tblStyle w:val="TableGrid"/>
        <w:tblW w:w="0" w:type="auto"/>
        <w:tblLook w:val="04A0" w:firstRow="1" w:lastRow="0" w:firstColumn="1" w:lastColumn="0" w:noHBand="0" w:noVBand="1"/>
      </w:tblPr>
      <w:tblGrid>
        <w:gridCol w:w="9411"/>
      </w:tblGrid>
      <w:tr w:rsidR="008E7C2B" w14:paraId="55D51261" w14:textId="77777777" w:rsidTr="00302678">
        <w:trPr>
          <w:trHeight w:val="700"/>
        </w:trPr>
        <w:tc>
          <w:tcPr>
            <w:tcW w:w="9411" w:type="dxa"/>
          </w:tcPr>
          <w:p w14:paraId="38A2F9FD" w14:textId="77777777" w:rsidR="008E7C2B" w:rsidRDefault="008E7C2B" w:rsidP="00302678"/>
          <w:p w14:paraId="5F5D250B" w14:textId="77777777" w:rsidR="008E7C2B" w:rsidRDefault="008E7C2B" w:rsidP="00302678"/>
          <w:p w14:paraId="1362F170" w14:textId="77777777" w:rsidR="008E7C2B" w:rsidRDefault="008E7C2B" w:rsidP="00302678"/>
        </w:tc>
      </w:tr>
    </w:tbl>
    <w:p w14:paraId="10B73BD1" w14:textId="77777777" w:rsidR="0043115A" w:rsidRPr="0043115A" w:rsidRDefault="0043115A" w:rsidP="0043115A">
      <w:pPr>
        <w:rPr>
          <w:rFonts w:asciiTheme="majorHAnsi" w:hAnsiTheme="majorHAnsi" w:cstheme="majorHAnsi"/>
          <w:sz w:val="20"/>
          <w:szCs w:val="20"/>
        </w:rPr>
      </w:pPr>
    </w:p>
    <w:p w14:paraId="7D501FED" w14:textId="77777777" w:rsidR="0043115A" w:rsidRPr="0043115A" w:rsidRDefault="0043115A" w:rsidP="0043115A">
      <w:pPr>
        <w:pStyle w:val="Subtitle1"/>
      </w:pPr>
      <w:r w:rsidRPr="0043115A">
        <w:t>Looking forwards: Measuring success</w:t>
      </w:r>
    </w:p>
    <w:p w14:paraId="05E5C1D6" w14:textId="26C2FF2A" w:rsidR="0043115A" w:rsidRPr="0043115A" w:rsidRDefault="0043115A" w:rsidP="0043115A">
      <w:pPr>
        <w:spacing w:after="120" w:line="276" w:lineRule="auto"/>
        <w:jc w:val="both"/>
        <w:rPr>
          <w:rFonts w:asciiTheme="majorHAnsi" w:hAnsiTheme="majorHAnsi" w:cstheme="majorHAnsi"/>
          <w:sz w:val="20"/>
          <w:szCs w:val="20"/>
        </w:rPr>
      </w:pPr>
      <w:r w:rsidRPr="0043115A">
        <w:rPr>
          <w:rFonts w:asciiTheme="majorHAnsi" w:hAnsiTheme="majorHAnsi" w:cstheme="majorHAnsi"/>
          <w:sz w:val="20"/>
          <w:szCs w:val="20"/>
        </w:rPr>
        <w:t>How will you measure the success of your actions at the next assessment point? What impact should you see for the cohort? What impact should you see for Key Marginals?</w:t>
      </w:r>
    </w:p>
    <w:tbl>
      <w:tblPr>
        <w:tblStyle w:val="TableGrid"/>
        <w:tblW w:w="0" w:type="auto"/>
        <w:tblLook w:val="04A0" w:firstRow="1" w:lastRow="0" w:firstColumn="1" w:lastColumn="0" w:noHBand="0" w:noVBand="1"/>
      </w:tblPr>
      <w:tblGrid>
        <w:gridCol w:w="9411"/>
      </w:tblGrid>
      <w:tr w:rsidR="008E7C2B" w14:paraId="0BA68144" w14:textId="77777777" w:rsidTr="00302678">
        <w:trPr>
          <w:trHeight w:val="700"/>
        </w:trPr>
        <w:tc>
          <w:tcPr>
            <w:tcW w:w="9411" w:type="dxa"/>
          </w:tcPr>
          <w:p w14:paraId="18C4F91D" w14:textId="77777777" w:rsidR="008E7C2B" w:rsidRDefault="008E7C2B" w:rsidP="00302678"/>
          <w:p w14:paraId="5795825C" w14:textId="77777777" w:rsidR="008E7C2B" w:rsidRDefault="008E7C2B" w:rsidP="00302678"/>
          <w:p w14:paraId="1DB6DF70" w14:textId="77777777" w:rsidR="008E7C2B" w:rsidRDefault="008E7C2B" w:rsidP="00302678"/>
        </w:tc>
      </w:tr>
      <w:tr w:rsidR="008E7C2B" w14:paraId="44439452" w14:textId="77777777" w:rsidTr="00302678">
        <w:trPr>
          <w:trHeight w:val="700"/>
        </w:trPr>
        <w:tc>
          <w:tcPr>
            <w:tcW w:w="9411" w:type="dxa"/>
          </w:tcPr>
          <w:p w14:paraId="0DB9BC50" w14:textId="77777777" w:rsidR="008E7C2B" w:rsidRDefault="008E7C2B" w:rsidP="00302678"/>
          <w:p w14:paraId="2979FBCA" w14:textId="77777777" w:rsidR="008E7C2B" w:rsidRDefault="008E7C2B" w:rsidP="00302678"/>
          <w:p w14:paraId="47BD4D19" w14:textId="77777777" w:rsidR="008E7C2B" w:rsidRDefault="008E7C2B" w:rsidP="00302678"/>
        </w:tc>
      </w:tr>
      <w:tr w:rsidR="008E7C2B" w14:paraId="32D2300D" w14:textId="77777777" w:rsidTr="00302678">
        <w:trPr>
          <w:trHeight w:val="673"/>
        </w:trPr>
        <w:tc>
          <w:tcPr>
            <w:tcW w:w="9411" w:type="dxa"/>
          </w:tcPr>
          <w:p w14:paraId="6F9DD844" w14:textId="77777777" w:rsidR="008E7C2B" w:rsidRDefault="008E7C2B" w:rsidP="00302678"/>
          <w:p w14:paraId="157E97AD" w14:textId="77777777" w:rsidR="008E7C2B" w:rsidRDefault="008E7C2B" w:rsidP="00302678"/>
          <w:p w14:paraId="348D7BC6" w14:textId="77777777" w:rsidR="008E7C2B" w:rsidRDefault="008E7C2B" w:rsidP="00302678"/>
        </w:tc>
      </w:tr>
    </w:tbl>
    <w:p w14:paraId="5A49D03C" w14:textId="77777777" w:rsidR="0043115A" w:rsidRPr="0043115A" w:rsidRDefault="0043115A" w:rsidP="0043115A">
      <w:pPr>
        <w:rPr>
          <w:rFonts w:asciiTheme="majorHAnsi" w:hAnsiTheme="majorHAnsi" w:cstheme="majorHAnsi"/>
          <w:sz w:val="20"/>
          <w:szCs w:val="20"/>
        </w:rPr>
      </w:pPr>
    </w:p>
    <w:p w14:paraId="5DA342D6" w14:textId="7642BFB1" w:rsidR="001C7D33" w:rsidRDefault="001C7D33" w:rsidP="00312737">
      <w:pPr>
        <w:spacing w:after="120" w:line="276" w:lineRule="auto"/>
        <w:rPr>
          <w:rFonts w:asciiTheme="majorHAnsi" w:hAnsiTheme="majorHAnsi" w:cstheme="majorHAnsi"/>
        </w:rPr>
      </w:pPr>
    </w:p>
    <w:p w14:paraId="4817FCA5" w14:textId="5B441B95" w:rsidR="001C7D33" w:rsidRDefault="001C7D33" w:rsidP="00B2022C">
      <w:pPr>
        <w:spacing w:after="120" w:line="276" w:lineRule="auto"/>
        <w:rPr>
          <w:rFonts w:asciiTheme="majorHAnsi" w:hAnsiTheme="majorHAnsi" w:cstheme="majorHAnsi"/>
        </w:rPr>
      </w:pPr>
    </w:p>
    <w:p w14:paraId="30A30D20" w14:textId="1B68B7E3" w:rsidR="001C7D33" w:rsidRDefault="001C7D33" w:rsidP="001C7D33">
      <w:pPr>
        <w:jc w:val="both"/>
        <w:rPr>
          <w:rFonts w:asciiTheme="majorHAnsi" w:hAnsiTheme="majorHAnsi" w:cstheme="majorHAnsi"/>
          <w:color w:val="FFFFFF" w:themeColor="background1"/>
          <w:sz w:val="16"/>
          <w:szCs w:val="16"/>
          <w:lang w:val="en-US" w:eastAsia="en-GB"/>
        </w:rPr>
      </w:pPr>
    </w:p>
    <w:sectPr w:rsidR="001C7D33" w:rsidSect="009763D0">
      <w:headerReference w:type="default" r:id="rId6"/>
      <w:footerReference w:type="default" r:id="rId7"/>
      <w:headerReference w:type="first" r:id="rId8"/>
      <w:footerReference w:type="first" r:id="rId9"/>
      <w:pgSz w:w="11906" w:h="16838"/>
      <w:pgMar w:top="1701" w:right="1134" w:bottom="1985" w:left="1134" w:header="709" w:footer="12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742F4" w14:textId="77777777" w:rsidR="00C0296C" w:rsidRDefault="00C0296C" w:rsidP="00B2022C">
      <w:pPr>
        <w:spacing w:after="0" w:line="240" w:lineRule="auto"/>
      </w:pPr>
      <w:r>
        <w:separator/>
      </w:r>
    </w:p>
  </w:endnote>
  <w:endnote w:type="continuationSeparator" w:id="0">
    <w:p w14:paraId="0DA3967C" w14:textId="77777777" w:rsidR="00C0296C" w:rsidRDefault="00C0296C" w:rsidP="00B20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CE5F9" w14:textId="193961A5" w:rsidR="00B2022C" w:rsidRDefault="008C50C1">
    <w:pPr>
      <w:pStyle w:val="Footer"/>
    </w:pPr>
    <w:r>
      <w:rPr>
        <w:rFonts w:cstheme="minorHAnsi"/>
        <w:b/>
        <w:bCs/>
        <w:noProof/>
        <w:color w:val="F58334"/>
        <w:spacing w:val="40"/>
        <w:sz w:val="56"/>
        <w:szCs w:val="56"/>
      </w:rPr>
      <w:drawing>
        <wp:anchor distT="0" distB="0" distL="114300" distR="114300" simplePos="0" relativeHeight="251663360" behindDoc="1" locked="0" layoutInCell="1" allowOverlap="1" wp14:anchorId="4963C098" wp14:editId="610F9375">
          <wp:simplePos x="0" y="0"/>
          <wp:positionH relativeFrom="column">
            <wp:posOffset>-723900</wp:posOffset>
          </wp:positionH>
          <wp:positionV relativeFrom="paragraph">
            <wp:posOffset>-1190625</wp:posOffset>
          </wp:positionV>
          <wp:extent cx="1799573" cy="1590528"/>
          <wp:effectExtent l="0" t="0" r="0" b="0"/>
          <wp:wrapNone/>
          <wp:docPr id="4" name="Picture 4" descr="A black and white image of a br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image of a brain&#10;&#10;Description automatically generated with medium confidence"/>
                  <pic:cNvPicPr/>
                </pic:nvPicPr>
                <pic:blipFill rotWithShape="1">
                  <a:blip r:embed="rId1">
                    <a:alphaModFix amt="70000"/>
                    <a:extLst>
                      <a:ext uri="{28A0092B-C50C-407E-A947-70E740481C1C}">
                        <a14:useLocalDpi xmlns:a14="http://schemas.microsoft.com/office/drawing/2010/main" val="0"/>
                      </a:ext>
                    </a:extLst>
                  </a:blip>
                  <a:srcRect l="15338" b="25172"/>
                  <a:stretch/>
                </pic:blipFill>
                <pic:spPr bwMode="auto">
                  <a:xfrm>
                    <a:off x="0" y="0"/>
                    <a:ext cx="1799573" cy="15905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6C7" w:rsidRPr="00BD46C7">
      <w:rPr>
        <w:rFonts w:cstheme="minorHAnsi"/>
        <w:b/>
        <w:bCs/>
        <w:color w:val="2E3036"/>
        <w:spacing w:val="40"/>
        <w:sz w:val="18"/>
        <w:szCs w:val="18"/>
        <w:lang w:val="en-US"/>
      </w:rPr>
      <w:fldChar w:fldCharType="begin"/>
    </w:r>
    <w:r w:rsidR="00BD46C7" w:rsidRPr="00BD46C7">
      <w:rPr>
        <w:rFonts w:cstheme="minorHAnsi"/>
        <w:b/>
        <w:bCs/>
        <w:color w:val="2E3036"/>
        <w:spacing w:val="40"/>
        <w:sz w:val="18"/>
        <w:szCs w:val="18"/>
        <w:lang w:val="en-US"/>
      </w:rPr>
      <w:instrText xml:space="preserve"> PAGE   \* MERGEFORMAT </w:instrText>
    </w:r>
    <w:r w:rsidR="00BD46C7" w:rsidRPr="00BD46C7">
      <w:rPr>
        <w:rFonts w:cstheme="minorHAnsi"/>
        <w:b/>
        <w:bCs/>
        <w:color w:val="2E3036"/>
        <w:spacing w:val="40"/>
        <w:sz w:val="18"/>
        <w:szCs w:val="18"/>
        <w:lang w:val="en-US"/>
      </w:rPr>
      <w:fldChar w:fldCharType="separate"/>
    </w:r>
    <w:r w:rsidR="00BD46C7" w:rsidRPr="00BD46C7">
      <w:rPr>
        <w:rFonts w:cstheme="minorHAnsi"/>
        <w:b/>
        <w:bCs/>
        <w:noProof/>
        <w:color w:val="2E3036"/>
        <w:spacing w:val="40"/>
        <w:sz w:val="18"/>
        <w:szCs w:val="18"/>
        <w:lang w:val="en-US"/>
      </w:rPr>
      <w:t>1</w:t>
    </w:r>
    <w:r w:rsidR="00BD46C7" w:rsidRPr="00BD46C7">
      <w:rPr>
        <w:rFonts w:cstheme="minorHAnsi"/>
        <w:b/>
        <w:bCs/>
        <w:noProof/>
        <w:color w:val="2E3036"/>
        <w:spacing w:val="40"/>
        <w:sz w:val="18"/>
        <w:szCs w:val="18"/>
        <w:lang w:val="en-US"/>
      </w:rPr>
      <w:fldChar w:fldCharType="end"/>
    </w:r>
    <w:r w:rsidR="00BD46C7">
      <w:rPr>
        <w:rFonts w:cstheme="minorHAnsi"/>
        <w:b/>
        <w:bCs/>
        <w:noProof/>
        <w:color w:val="2E3036"/>
        <w:spacing w:val="40"/>
        <w:sz w:val="18"/>
        <w:szCs w:val="18"/>
        <w:lang w:val="en-US"/>
      </w:rPr>
      <w:t xml:space="preserve">     </w:t>
    </w:r>
    <w:r w:rsidR="00BD46C7" w:rsidRPr="00B9052A">
      <w:rPr>
        <w:rFonts w:cstheme="minorHAnsi"/>
        <w:b/>
        <w:bCs/>
        <w:color w:val="2E3036"/>
        <w:spacing w:val="40"/>
        <w:sz w:val="18"/>
        <w:szCs w:val="18"/>
        <w:lang w:val="en-US"/>
      </w:rPr>
      <w:t xml:space="preserve">IGNITING </w:t>
    </w:r>
    <w:r w:rsidR="00BD46C7" w:rsidRPr="00B9052A">
      <w:rPr>
        <w:rFonts w:asciiTheme="majorHAnsi" w:hAnsiTheme="majorHAnsi" w:cstheme="majorHAnsi"/>
        <w:color w:val="2E3036"/>
        <w:spacing w:val="40"/>
        <w:sz w:val="18"/>
        <w:szCs w:val="18"/>
        <w:lang w:val="en-US"/>
      </w:rPr>
      <w:t>LEADERS</w:t>
    </w:r>
    <w:r w:rsidR="00BD46C7" w:rsidRPr="00B9052A">
      <w:rPr>
        <w:rFonts w:cstheme="minorHAnsi"/>
        <w:b/>
        <w:bCs/>
        <w:color w:val="2E3036"/>
        <w:spacing w:val="40"/>
        <w:sz w:val="18"/>
        <w:szCs w:val="18"/>
        <w:lang w:val="en-US"/>
      </w:rPr>
      <w:t xml:space="preserve">, CHANGING </w:t>
    </w:r>
    <w:r w:rsidR="00BD46C7" w:rsidRPr="00B9052A">
      <w:rPr>
        <w:rFonts w:asciiTheme="majorHAnsi" w:hAnsiTheme="majorHAnsi" w:cstheme="majorHAnsi"/>
        <w:color w:val="2E3036"/>
        <w:spacing w:val="40"/>
        <w:sz w:val="18"/>
        <w:szCs w:val="18"/>
        <w:lang w:val="en-US"/>
      </w:rPr>
      <w:t>LIVES</w:t>
    </w:r>
    <w:r w:rsidR="00BD46C7">
      <w:rPr>
        <w:rFonts w:asciiTheme="majorHAnsi" w:hAnsiTheme="majorHAnsi" w:cstheme="majorHAnsi"/>
        <w:color w:val="2E3036"/>
        <w:sz w:val="18"/>
        <w:szCs w:val="18"/>
        <w:lang w:val="en-US"/>
      </w:rPr>
      <w:tab/>
    </w:r>
    <w:r w:rsidR="00BD46C7">
      <w:rPr>
        <w:rFonts w:asciiTheme="majorHAnsi" w:hAnsiTheme="majorHAnsi" w:cstheme="majorHAnsi"/>
        <w:color w:val="2E3036"/>
        <w:sz w:val="20"/>
        <w:szCs w:val="20"/>
        <w:lang w:val="en-US"/>
      </w:rPr>
      <w:t xml:space="preserve"> </w:t>
    </w:r>
    <w:r w:rsidR="00BD46C7" w:rsidRPr="00B9052A">
      <w:rPr>
        <w:rFonts w:asciiTheme="majorHAnsi" w:hAnsiTheme="majorHAnsi" w:cstheme="majorHAnsi"/>
        <w:i/>
        <w:iCs/>
        <w:color w:val="2E3036"/>
        <w:sz w:val="18"/>
        <w:szCs w:val="18"/>
        <w:lang w:val="en-US"/>
      </w:rPr>
      <w:t>www.pixl.org.uk</w:t>
    </w:r>
    <w:r w:rsidR="00BD46C7">
      <w:rPr>
        <w:noProof/>
      </w:rPr>
      <w:t xml:space="preserve"> </w:t>
    </w:r>
    <w:r w:rsidR="00B2022C">
      <w:rPr>
        <w:noProof/>
      </w:rPr>
      <mc:AlternateContent>
        <mc:Choice Requires="wps">
          <w:drawing>
            <wp:anchor distT="0" distB="0" distL="114300" distR="114300" simplePos="0" relativeHeight="251659264" behindDoc="0" locked="0" layoutInCell="1" allowOverlap="1" wp14:anchorId="14849EDC" wp14:editId="6709BF7B">
              <wp:simplePos x="0" y="0"/>
              <wp:positionH relativeFrom="column">
                <wp:posOffset>-716915</wp:posOffset>
              </wp:positionH>
              <wp:positionV relativeFrom="margin">
                <wp:posOffset>9073515</wp:posOffset>
              </wp:positionV>
              <wp:extent cx="7560000" cy="540000"/>
              <wp:effectExtent l="0" t="0" r="3175" b="0"/>
              <wp:wrapNone/>
              <wp:docPr id="11" name="Rectangle 11"/>
              <wp:cNvGraphicFramePr/>
              <a:graphic xmlns:a="http://schemas.openxmlformats.org/drawingml/2006/main">
                <a:graphicData uri="http://schemas.microsoft.com/office/word/2010/wordprocessingShape">
                  <wps:wsp>
                    <wps:cNvSpPr/>
                    <wps:spPr>
                      <a:xfrm>
                        <a:off x="0" y="0"/>
                        <a:ext cx="7560000" cy="540000"/>
                      </a:xfrm>
                      <a:prstGeom prst="rect">
                        <a:avLst/>
                      </a:prstGeom>
                      <a:solidFill>
                        <a:srgbClr val="F583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C5BE3" id="Rectangle 11" o:spid="_x0000_s1026" style="position:absolute;margin-left:-56.45pt;margin-top:714.45pt;width:595.3pt;height: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IoeQIAAF8FAAAOAAAAZHJzL2Uyb0RvYy54bWysVM1u2zAMvg/YOwi6r07SpO2COkXQIsOA&#10;og3aDj0rshQbkEWNUuJkTz9KdpysLXYY5oNMiuTHH5G8vtnVhm0V+gpszodnA86UlVBUdp3zHy+L&#10;L1ec+SBsIQxYlfO98vxm9vnTdeOmagQlmEIhIxDrp43LeRmCm2aZl6WqhT8DpywJNWAtArG4zgoU&#10;DaHXJhsNBhdZA1g4BKm8p9u7VshnCV9rJcOj1l4FZnJOsYV0YjpX8cxm12K6RuHKSnZhiH+IohaV&#10;Jac91J0Igm2wegdVVxLBgw5nEuoMtK6kSjlQNsPBm2yeS+FUyoWK411fJv//YOXD9tktkcrQOD/1&#10;RMYsdhrr+Kf42C4Va98XS+0Ck3R5ObkY0MeZJNlknGiCyY7WDn34pqBmkcg50mOkGontvQ+t6kEl&#10;OvNgqmJRGZMYXK9uDbKtoIdbTK7Oz8fxrQj9DzVjo7KFaNaK4012zCVRYW9U1DP2SWlWFRT9KEWS&#10;2kz1foSUyoZhKypFoVr3k5PceosUSwKMyJr899gdQGzh99htlJ1+NFWpS3vjwd8Ca417i+QZbOiN&#10;68oCfgRgKKvOc6t/KFJbmlilFRT7JTKEdka8k4uK3u1e+LAUSENBT02DHh7p0AaanENHcVYC/vro&#10;PupTr5KUs4aGLOf+50ag4sx8t9TFX4fjcZzKxIwnlyNi8FSyOpXYTX0L1A5DWilOJjLqB3MgNUL9&#10;SvtgHr2SSFhJvnMuAx6Y29AOP20UqebzpEaT6ES4t89ORvBY1diXL7tXga5r3kBt/wCHgRTTNz3c&#10;6kZLC/NNAF2lBj/Wtas3TXFqnG7jxDVxyiet416c/QYAAP//AwBQSwMEFAAGAAgAAAAhAODExUji&#10;AAAADwEAAA8AAABkcnMvZG93bnJldi54bWxMj0tPwzAQhO9I/Adrkbig1k54pA1xKoTggHoi8APc&#10;ZPNQ44dsJ0359WxPcJvVfJqdKXaLHtmMPgzWSEjWAhia2jaD6SR8f72vNsBCVKZRozUo4YwBduX1&#10;VaHyxp7MJ85V7BiFmJArCX2MLuc81D1qFdbWoSGvtV6rSKfveOPVicL1yFMhnrhWg6EPvXL42mN9&#10;rCYt4e3HCXdGfpx8i+2+upv9R2ylvL1ZXp6BRVziHwyX+lQdSup0sJNpAhslrJIk3RJLzkO6IXVh&#10;RJZlwA6kHpP7LfCy4P93lL8AAAD//wMAUEsBAi0AFAAGAAgAAAAhALaDOJL+AAAA4QEAABMAAAAA&#10;AAAAAAAAAAAAAAAAAFtDb250ZW50X1R5cGVzXS54bWxQSwECLQAUAAYACAAAACEAOP0h/9YAAACU&#10;AQAACwAAAAAAAAAAAAAAAAAvAQAAX3JlbHMvLnJlbHNQSwECLQAUAAYACAAAACEAD0nCKHkCAABf&#10;BQAADgAAAAAAAAAAAAAAAAAuAgAAZHJzL2Uyb0RvYy54bWxQSwECLQAUAAYACAAAACEA4MTFSOIA&#10;AAAPAQAADwAAAAAAAAAAAAAAAADTBAAAZHJzL2Rvd25yZXYueG1sUEsFBgAAAAAEAAQA8wAAAOIF&#10;AAAAAA==&#10;" fillcolor="#f58334" stroked="f" strokeweight="1pt">
              <w10:wrap anchory="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AB438" w14:textId="69F545AE" w:rsidR="007D2951" w:rsidRDefault="007D2951">
    <w:pPr>
      <w:pStyle w:val="Footer"/>
    </w:pPr>
    <w:r>
      <w:rPr>
        <w:rFonts w:cstheme="minorHAnsi"/>
        <w:b/>
        <w:bCs/>
        <w:noProof/>
        <w:color w:val="F58334"/>
        <w:spacing w:val="40"/>
        <w:sz w:val="56"/>
        <w:szCs w:val="56"/>
      </w:rPr>
      <w:drawing>
        <wp:anchor distT="0" distB="0" distL="114300" distR="114300" simplePos="0" relativeHeight="251668480" behindDoc="1" locked="0" layoutInCell="1" allowOverlap="1" wp14:anchorId="6753C66F" wp14:editId="1A05100A">
          <wp:simplePos x="0" y="0"/>
          <wp:positionH relativeFrom="page">
            <wp:align>left</wp:align>
          </wp:positionH>
          <wp:positionV relativeFrom="paragraph">
            <wp:posOffset>-984885</wp:posOffset>
          </wp:positionV>
          <wp:extent cx="1799573" cy="1590528"/>
          <wp:effectExtent l="0" t="0" r="0" b="0"/>
          <wp:wrapNone/>
          <wp:docPr id="1913766535" name="Picture 1913766535" descr="A black and white image of a br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image of a brain&#10;&#10;Description automatically generated with medium confidence"/>
                  <pic:cNvPicPr/>
                </pic:nvPicPr>
                <pic:blipFill rotWithShape="1">
                  <a:blip r:embed="rId1">
                    <a:alphaModFix amt="70000"/>
                    <a:extLst>
                      <a:ext uri="{28A0092B-C50C-407E-A947-70E740481C1C}">
                        <a14:useLocalDpi xmlns:a14="http://schemas.microsoft.com/office/drawing/2010/main" val="0"/>
                      </a:ext>
                    </a:extLst>
                  </a:blip>
                  <a:srcRect l="15338" b="25172"/>
                  <a:stretch/>
                </pic:blipFill>
                <pic:spPr bwMode="auto">
                  <a:xfrm>
                    <a:off x="0" y="0"/>
                    <a:ext cx="1799573" cy="15905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46C7">
      <w:rPr>
        <w:rFonts w:cstheme="minorHAnsi"/>
        <w:b/>
        <w:bCs/>
        <w:color w:val="2E3036"/>
        <w:spacing w:val="40"/>
        <w:sz w:val="18"/>
        <w:szCs w:val="18"/>
        <w:lang w:val="en-US"/>
      </w:rPr>
      <w:fldChar w:fldCharType="begin"/>
    </w:r>
    <w:r w:rsidRPr="00BD46C7">
      <w:rPr>
        <w:rFonts w:cstheme="minorHAnsi"/>
        <w:b/>
        <w:bCs/>
        <w:color w:val="2E3036"/>
        <w:spacing w:val="40"/>
        <w:sz w:val="18"/>
        <w:szCs w:val="18"/>
        <w:lang w:val="en-US"/>
      </w:rPr>
      <w:instrText xml:space="preserve"> PAGE   \* MERGEFORMAT </w:instrText>
    </w:r>
    <w:r w:rsidRPr="00BD46C7">
      <w:rPr>
        <w:rFonts w:cstheme="minorHAnsi"/>
        <w:b/>
        <w:bCs/>
        <w:color w:val="2E3036"/>
        <w:spacing w:val="40"/>
        <w:sz w:val="18"/>
        <w:szCs w:val="18"/>
        <w:lang w:val="en-US"/>
      </w:rPr>
      <w:fldChar w:fldCharType="separate"/>
    </w:r>
    <w:r>
      <w:rPr>
        <w:rFonts w:cstheme="minorHAnsi"/>
        <w:b/>
        <w:bCs/>
        <w:color w:val="2E3036"/>
        <w:spacing w:val="40"/>
        <w:sz w:val="18"/>
        <w:szCs w:val="18"/>
        <w:lang w:val="en-US"/>
      </w:rPr>
      <w:t>2</w:t>
    </w:r>
    <w:r w:rsidRPr="00BD46C7">
      <w:rPr>
        <w:rFonts w:cstheme="minorHAnsi"/>
        <w:b/>
        <w:bCs/>
        <w:noProof/>
        <w:color w:val="2E3036"/>
        <w:spacing w:val="40"/>
        <w:sz w:val="18"/>
        <w:szCs w:val="18"/>
        <w:lang w:val="en-US"/>
      </w:rPr>
      <w:fldChar w:fldCharType="end"/>
    </w:r>
    <w:r>
      <w:rPr>
        <w:rFonts w:cstheme="minorHAnsi"/>
        <w:b/>
        <w:bCs/>
        <w:noProof/>
        <w:color w:val="2E3036"/>
        <w:spacing w:val="40"/>
        <w:sz w:val="18"/>
        <w:szCs w:val="18"/>
        <w:lang w:val="en-US"/>
      </w:rPr>
      <w:t xml:space="preserve">     </w:t>
    </w:r>
    <w:r w:rsidRPr="00B9052A">
      <w:rPr>
        <w:rFonts w:cstheme="minorHAnsi"/>
        <w:b/>
        <w:bCs/>
        <w:color w:val="2E3036"/>
        <w:spacing w:val="40"/>
        <w:sz w:val="18"/>
        <w:szCs w:val="18"/>
        <w:lang w:val="en-US"/>
      </w:rPr>
      <w:t xml:space="preserve">IGNITING </w:t>
    </w:r>
    <w:r w:rsidRPr="00B9052A">
      <w:rPr>
        <w:rFonts w:asciiTheme="majorHAnsi" w:hAnsiTheme="majorHAnsi" w:cstheme="majorHAnsi"/>
        <w:color w:val="2E3036"/>
        <w:spacing w:val="40"/>
        <w:sz w:val="18"/>
        <w:szCs w:val="18"/>
        <w:lang w:val="en-US"/>
      </w:rPr>
      <w:t>LEADERS</w:t>
    </w:r>
    <w:r w:rsidRPr="00B9052A">
      <w:rPr>
        <w:rFonts w:cstheme="minorHAnsi"/>
        <w:b/>
        <w:bCs/>
        <w:color w:val="2E3036"/>
        <w:spacing w:val="40"/>
        <w:sz w:val="18"/>
        <w:szCs w:val="18"/>
        <w:lang w:val="en-US"/>
      </w:rPr>
      <w:t xml:space="preserve">, CHANGING </w:t>
    </w:r>
    <w:r w:rsidRPr="00B9052A">
      <w:rPr>
        <w:rFonts w:asciiTheme="majorHAnsi" w:hAnsiTheme="majorHAnsi" w:cstheme="majorHAnsi"/>
        <w:color w:val="2E3036"/>
        <w:spacing w:val="40"/>
        <w:sz w:val="18"/>
        <w:szCs w:val="18"/>
        <w:lang w:val="en-US"/>
      </w:rPr>
      <w:t>LIVES</w:t>
    </w:r>
    <w:r>
      <w:rPr>
        <w:rFonts w:asciiTheme="majorHAnsi" w:hAnsiTheme="majorHAnsi" w:cstheme="majorHAnsi"/>
        <w:color w:val="2E3036"/>
        <w:sz w:val="18"/>
        <w:szCs w:val="18"/>
        <w:lang w:val="en-US"/>
      </w:rPr>
      <w:tab/>
    </w:r>
    <w:r>
      <w:rPr>
        <w:rFonts w:asciiTheme="majorHAnsi" w:hAnsiTheme="majorHAnsi" w:cstheme="majorHAnsi"/>
        <w:color w:val="2E3036"/>
        <w:sz w:val="20"/>
        <w:szCs w:val="20"/>
        <w:lang w:val="en-US"/>
      </w:rPr>
      <w:t xml:space="preserve"> </w:t>
    </w:r>
    <w:r w:rsidRPr="00B9052A">
      <w:rPr>
        <w:rFonts w:asciiTheme="majorHAnsi" w:hAnsiTheme="majorHAnsi" w:cstheme="majorHAnsi"/>
        <w:i/>
        <w:iCs/>
        <w:color w:val="2E3036"/>
        <w:sz w:val="18"/>
        <w:szCs w:val="18"/>
        <w:lang w:val="en-US"/>
      </w:rPr>
      <w:t>www.pixl.org.uk</w:t>
    </w:r>
    <w:r>
      <w:rPr>
        <w:noProof/>
      </w:rPr>
      <w:t xml:space="preserve"> </w:t>
    </w:r>
    <w:r>
      <w:rPr>
        <w:noProof/>
      </w:rPr>
      <mc:AlternateContent>
        <mc:Choice Requires="wps">
          <w:drawing>
            <wp:anchor distT="0" distB="0" distL="114300" distR="114300" simplePos="0" relativeHeight="251667456" behindDoc="0" locked="0" layoutInCell="1" allowOverlap="1" wp14:anchorId="0AC0AC71" wp14:editId="1CA41038">
              <wp:simplePos x="0" y="0"/>
              <wp:positionH relativeFrom="column">
                <wp:posOffset>-716915</wp:posOffset>
              </wp:positionH>
              <wp:positionV relativeFrom="margin">
                <wp:posOffset>9073515</wp:posOffset>
              </wp:positionV>
              <wp:extent cx="7560000" cy="540000"/>
              <wp:effectExtent l="0" t="0" r="3175" b="0"/>
              <wp:wrapNone/>
              <wp:docPr id="565697381" name="Rectangle 565697381"/>
              <wp:cNvGraphicFramePr/>
              <a:graphic xmlns:a="http://schemas.openxmlformats.org/drawingml/2006/main">
                <a:graphicData uri="http://schemas.microsoft.com/office/word/2010/wordprocessingShape">
                  <wps:wsp>
                    <wps:cNvSpPr/>
                    <wps:spPr>
                      <a:xfrm>
                        <a:off x="0" y="0"/>
                        <a:ext cx="7560000" cy="540000"/>
                      </a:xfrm>
                      <a:prstGeom prst="rect">
                        <a:avLst/>
                      </a:prstGeom>
                      <a:solidFill>
                        <a:srgbClr val="F583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C3EA7" id="Rectangle 565697381" o:spid="_x0000_s1026" style="position:absolute;margin-left:-56.45pt;margin-top:714.45pt;width:595.3pt;height: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IoeQIAAF8FAAAOAAAAZHJzL2Uyb0RvYy54bWysVM1u2zAMvg/YOwi6r07SpO2COkXQIsOA&#10;og3aDj0rshQbkEWNUuJkTz9KdpysLXYY5oNMiuTHH5G8vtnVhm0V+gpszodnA86UlVBUdp3zHy+L&#10;L1ec+SBsIQxYlfO98vxm9vnTdeOmagQlmEIhIxDrp43LeRmCm2aZl6WqhT8DpywJNWAtArG4zgoU&#10;DaHXJhsNBhdZA1g4BKm8p9u7VshnCV9rJcOj1l4FZnJOsYV0YjpX8cxm12K6RuHKSnZhiH+IohaV&#10;Jac91J0Igm2wegdVVxLBgw5nEuoMtK6kSjlQNsPBm2yeS+FUyoWK411fJv//YOXD9tktkcrQOD/1&#10;RMYsdhrr+Kf42C4Va98XS+0Ck3R5ObkY0MeZJNlknGiCyY7WDn34pqBmkcg50mOkGontvQ+t6kEl&#10;OvNgqmJRGZMYXK9uDbKtoIdbTK7Oz8fxrQj9DzVjo7KFaNaK4012zCVRYW9U1DP2SWlWFRT9KEWS&#10;2kz1foSUyoZhKypFoVr3k5PceosUSwKMyJr899gdQGzh99htlJ1+NFWpS3vjwd8Ca417i+QZbOiN&#10;68oCfgRgKKvOc6t/KFJbmlilFRT7JTKEdka8k4uK3u1e+LAUSENBT02DHh7p0AaanENHcVYC/vro&#10;PupTr5KUs4aGLOf+50ag4sx8t9TFX4fjcZzKxIwnlyNi8FSyOpXYTX0L1A5DWilOJjLqB3MgNUL9&#10;SvtgHr2SSFhJvnMuAx6Y29AOP20UqebzpEaT6ES4t89ORvBY1diXL7tXga5r3kBt/wCHgRTTNz3c&#10;6kZLC/NNAF2lBj/Wtas3TXFqnG7jxDVxyiet416c/QYAAP//AwBQSwMEFAAGAAgAAAAhAODExUji&#10;AAAADwEAAA8AAABkcnMvZG93bnJldi54bWxMj0tPwzAQhO9I/Adrkbig1k54pA1xKoTggHoi8APc&#10;ZPNQ44dsJ0359WxPcJvVfJqdKXaLHtmMPgzWSEjWAhia2jaD6SR8f72vNsBCVKZRozUo4YwBduX1&#10;VaHyxp7MJ85V7BiFmJArCX2MLuc81D1qFdbWoSGvtV6rSKfveOPVicL1yFMhnrhWg6EPvXL42mN9&#10;rCYt4e3HCXdGfpx8i+2+upv9R2ylvL1ZXp6BRVziHwyX+lQdSup0sJNpAhslrJIk3RJLzkO6IXVh&#10;RJZlwA6kHpP7LfCy4P93lL8AAAD//wMAUEsBAi0AFAAGAAgAAAAhALaDOJL+AAAA4QEAABMAAAAA&#10;AAAAAAAAAAAAAAAAAFtDb250ZW50X1R5cGVzXS54bWxQSwECLQAUAAYACAAAACEAOP0h/9YAAACU&#10;AQAACwAAAAAAAAAAAAAAAAAvAQAAX3JlbHMvLnJlbHNQSwECLQAUAAYACAAAACEAD0nCKHkCAABf&#10;BQAADgAAAAAAAAAAAAAAAAAuAgAAZHJzL2Uyb0RvYy54bWxQSwECLQAUAAYACAAAACEA4MTFSOIA&#10;AAAPAQAADwAAAAAAAAAAAAAAAADTBAAAZHJzL2Rvd25yZXYueG1sUEsFBgAAAAAEAAQA8wAAAOIF&#10;AAAAAA==&#10;" fillcolor="#f58334" stroked="f" strokeweight="1pt">
              <w10:wrap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F0369" w14:textId="77777777" w:rsidR="00C0296C" w:rsidRDefault="00C0296C" w:rsidP="00B2022C">
      <w:pPr>
        <w:spacing w:after="0" w:line="240" w:lineRule="auto"/>
      </w:pPr>
      <w:r>
        <w:separator/>
      </w:r>
    </w:p>
  </w:footnote>
  <w:footnote w:type="continuationSeparator" w:id="0">
    <w:p w14:paraId="42C5CBBB" w14:textId="77777777" w:rsidR="00C0296C" w:rsidRDefault="00C0296C" w:rsidP="00B20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18C00" w14:textId="60D328BC" w:rsidR="00B2022C" w:rsidRDefault="00B2022C">
    <w:pPr>
      <w:pStyle w:val="Header"/>
    </w:pPr>
    <w:r>
      <w:rPr>
        <w:noProof/>
      </w:rPr>
      <w:drawing>
        <wp:anchor distT="0" distB="0" distL="114300" distR="114300" simplePos="0" relativeHeight="251661312" behindDoc="1" locked="0" layoutInCell="1" allowOverlap="1" wp14:anchorId="1FCEA3CB" wp14:editId="4E4DCD76">
          <wp:simplePos x="0" y="0"/>
          <wp:positionH relativeFrom="column">
            <wp:posOffset>5288915</wp:posOffset>
          </wp:positionH>
          <wp:positionV relativeFrom="paragraph">
            <wp:posOffset>83771</wp:posOffset>
          </wp:positionV>
          <wp:extent cx="1097280" cy="428625"/>
          <wp:effectExtent l="0" t="0" r="7620"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rotWithShape="1">
                  <a:blip r:embed="rId1">
                    <a:extLst>
                      <a:ext uri="{28A0092B-C50C-407E-A947-70E740481C1C}">
                        <a14:useLocalDpi xmlns:a14="http://schemas.microsoft.com/office/drawing/2010/main" val="0"/>
                      </a:ext>
                    </a:extLst>
                  </a:blip>
                  <a:srcRect l="11493" t="28274" r="11504" b="26552"/>
                  <a:stretch/>
                </pic:blipFill>
                <pic:spPr bwMode="auto">
                  <a:xfrm>
                    <a:off x="0" y="0"/>
                    <a:ext cx="1097280" cy="42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BECB3" w14:textId="7FF94CB7" w:rsidR="007D2951" w:rsidRDefault="007D2951">
    <w:pPr>
      <w:pStyle w:val="Header"/>
    </w:pPr>
    <w:r>
      <w:rPr>
        <w:noProof/>
      </w:rPr>
      <w:drawing>
        <wp:anchor distT="0" distB="0" distL="114300" distR="114300" simplePos="0" relativeHeight="251665408" behindDoc="1" locked="0" layoutInCell="1" allowOverlap="1" wp14:anchorId="1A00FFFE" wp14:editId="7879CE8C">
          <wp:simplePos x="0" y="0"/>
          <wp:positionH relativeFrom="margin">
            <wp:align>right</wp:align>
          </wp:positionH>
          <wp:positionV relativeFrom="paragraph">
            <wp:posOffset>-635</wp:posOffset>
          </wp:positionV>
          <wp:extent cx="1097280" cy="428625"/>
          <wp:effectExtent l="0" t="0" r="7620" b="9525"/>
          <wp:wrapNone/>
          <wp:docPr id="568526866" name="Picture 56852686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rotWithShape="1">
                  <a:blip r:embed="rId1">
                    <a:extLst>
                      <a:ext uri="{28A0092B-C50C-407E-A947-70E740481C1C}">
                        <a14:useLocalDpi xmlns:a14="http://schemas.microsoft.com/office/drawing/2010/main" val="0"/>
                      </a:ext>
                    </a:extLst>
                  </a:blip>
                  <a:srcRect l="11493" t="28274" r="11504" b="26552"/>
                  <a:stretch/>
                </pic:blipFill>
                <pic:spPr bwMode="auto">
                  <a:xfrm>
                    <a:off x="0" y="0"/>
                    <a:ext cx="1097280" cy="42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22C"/>
    <w:rsid w:val="00034A72"/>
    <w:rsid w:val="00097EC1"/>
    <w:rsid w:val="0019688B"/>
    <w:rsid w:val="001C7D33"/>
    <w:rsid w:val="001D28D2"/>
    <w:rsid w:val="002E5E5B"/>
    <w:rsid w:val="00312737"/>
    <w:rsid w:val="00327096"/>
    <w:rsid w:val="003410E8"/>
    <w:rsid w:val="0038468E"/>
    <w:rsid w:val="0043115A"/>
    <w:rsid w:val="00434202"/>
    <w:rsid w:val="004537D2"/>
    <w:rsid w:val="00477CD8"/>
    <w:rsid w:val="004B3F39"/>
    <w:rsid w:val="004E02B3"/>
    <w:rsid w:val="005D6BFB"/>
    <w:rsid w:val="00667A15"/>
    <w:rsid w:val="006D735B"/>
    <w:rsid w:val="007C4C4A"/>
    <w:rsid w:val="007D2951"/>
    <w:rsid w:val="008C50C1"/>
    <w:rsid w:val="008D408B"/>
    <w:rsid w:val="008E7C2B"/>
    <w:rsid w:val="009254F1"/>
    <w:rsid w:val="00932C64"/>
    <w:rsid w:val="009763D0"/>
    <w:rsid w:val="009D1579"/>
    <w:rsid w:val="00A33827"/>
    <w:rsid w:val="00A7604D"/>
    <w:rsid w:val="00AA5D9E"/>
    <w:rsid w:val="00AE5DD1"/>
    <w:rsid w:val="00B2022C"/>
    <w:rsid w:val="00BD46C7"/>
    <w:rsid w:val="00C0296C"/>
    <w:rsid w:val="00C861AA"/>
    <w:rsid w:val="00D32ACC"/>
    <w:rsid w:val="00D658FC"/>
    <w:rsid w:val="00E36BCE"/>
    <w:rsid w:val="00E423D2"/>
    <w:rsid w:val="00E46A30"/>
    <w:rsid w:val="00EB0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A430A"/>
  <w15:chartTrackingRefBased/>
  <w15:docId w15:val="{0832CC98-9795-4D13-91D6-16C7946BB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B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22C"/>
  </w:style>
  <w:style w:type="paragraph" w:styleId="Footer">
    <w:name w:val="footer"/>
    <w:basedOn w:val="Normal"/>
    <w:link w:val="FooterChar"/>
    <w:uiPriority w:val="99"/>
    <w:unhideWhenUsed/>
    <w:rsid w:val="00B20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22C"/>
  </w:style>
  <w:style w:type="character" w:customStyle="1" w:styleId="eop">
    <w:name w:val="eop"/>
    <w:basedOn w:val="DefaultParagraphFont"/>
    <w:rsid w:val="00B2022C"/>
  </w:style>
  <w:style w:type="paragraph" w:styleId="ListParagraph">
    <w:name w:val="List Paragraph"/>
    <w:basedOn w:val="Normal"/>
    <w:uiPriority w:val="34"/>
    <w:qFormat/>
    <w:rsid w:val="00B2022C"/>
    <w:pPr>
      <w:spacing w:after="0" w:line="240" w:lineRule="auto"/>
      <w:ind w:left="720"/>
      <w:contextualSpacing/>
    </w:pPr>
    <w:rPr>
      <w:rFonts w:ascii="Times New Roman" w:eastAsia="Times New Roman" w:hAnsi="Times New Roman" w:cs="Times New Roman"/>
      <w:sz w:val="24"/>
      <w:szCs w:val="24"/>
      <w:lang w:eastAsia="en-GB"/>
    </w:rPr>
  </w:style>
  <w:style w:type="table" w:styleId="GridTable2-Accent2">
    <w:name w:val="Grid Table 2 Accent 2"/>
    <w:basedOn w:val="TableNormal"/>
    <w:uiPriority w:val="47"/>
    <w:rsid w:val="00B2022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BD46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cheader">
    <w:name w:val="Doc header"/>
    <w:basedOn w:val="Normal"/>
    <w:qFormat/>
    <w:rsid w:val="00327096"/>
    <w:pPr>
      <w:spacing w:line="168" w:lineRule="auto"/>
    </w:pPr>
    <w:rPr>
      <w:rFonts w:cstheme="minorHAnsi"/>
      <w:b/>
      <w:bCs/>
      <w:color w:val="FFFFFF" w:themeColor="background1"/>
      <w:spacing w:val="20"/>
      <w:sz w:val="144"/>
      <w:szCs w:val="144"/>
    </w:rPr>
  </w:style>
  <w:style w:type="paragraph" w:customStyle="1" w:styleId="docsubtitle">
    <w:name w:val="doc subtitle"/>
    <w:basedOn w:val="Normal"/>
    <w:qFormat/>
    <w:rsid w:val="00327096"/>
    <w:pPr>
      <w:spacing w:after="0" w:line="276" w:lineRule="auto"/>
    </w:pPr>
    <w:rPr>
      <w:rFonts w:asciiTheme="majorHAnsi" w:hAnsiTheme="majorHAnsi" w:cstheme="majorHAnsi"/>
      <w:color w:val="FFFFFF" w:themeColor="background1"/>
      <w:spacing w:val="40"/>
      <w:sz w:val="72"/>
      <w:szCs w:val="72"/>
    </w:rPr>
  </w:style>
  <w:style w:type="paragraph" w:customStyle="1" w:styleId="pagetitle">
    <w:name w:val="page title"/>
    <w:basedOn w:val="Normal"/>
    <w:qFormat/>
    <w:rsid w:val="00327096"/>
    <w:pPr>
      <w:spacing w:before="43"/>
    </w:pPr>
    <w:rPr>
      <w:rFonts w:cstheme="minorHAnsi"/>
      <w:b/>
      <w:bCs/>
      <w:color w:val="F58334"/>
      <w:spacing w:val="40"/>
      <w:sz w:val="56"/>
      <w:szCs w:val="56"/>
    </w:rPr>
  </w:style>
  <w:style w:type="paragraph" w:customStyle="1" w:styleId="Subtitle1">
    <w:name w:val="Subtitle1"/>
    <w:basedOn w:val="Normal"/>
    <w:qFormat/>
    <w:rsid w:val="00327096"/>
    <w:pPr>
      <w:spacing w:after="120" w:line="276" w:lineRule="auto"/>
    </w:pPr>
    <w:rPr>
      <w:rFonts w:cstheme="minorHAnsi"/>
      <w:b/>
      <w:bCs/>
      <w:color w:val="F58334"/>
      <w:spacing w:val="40"/>
      <w:sz w:val="24"/>
      <w:szCs w:val="24"/>
    </w:rPr>
  </w:style>
  <w:style w:type="paragraph" w:customStyle="1" w:styleId="bodycopy">
    <w:name w:val="body copy"/>
    <w:basedOn w:val="NormalWeb"/>
    <w:qFormat/>
    <w:rsid w:val="00327096"/>
    <w:pPr>
      <w:spacing w:before="0" w:beforeAutospacing="0" w:after="120" w:afterAutospacing="0" w:line="276" w:lineRule="auto"/>
      <w:jc w:val="both"/>
    </w:pPr>
    <w:rPr>
      <w:rFonts w:asciiTheme="majorHAnsi" w:hAnsiTheme="majorHAnsi" w:cstheme="majorHAnsi"/>
      <w:color w:val="404040" w:themeColor="text1" w:themeTint="BF"/>
      <w:sz w:val="20"/>
      <w:szCs w:val="20"/>
    </w:rPr>
  </w:style>
  <w:style w:type="table" w:styleId="TableGrid">
    <w:name w:val="Table Grid"/>
    <w:basedOn w:val="TableNormal"/>
    <w:uiPriority w:val="39"/>
    <w:rsid w:val="00431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27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e62c065-b0ae-4597-9c1a-64d3b2d18945}" enabled="0" method="" siteId="{1e62c065-b0ae-4597-9c1a-64d3b2d1894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210</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Sagar</dc:creator>
  <cp:keywords/>
  <dc:description/>
  <cp:lastModifiedBy>Daniel Constable-Phelps</cp:lastModifiedBy>
  <cp:revision>2</cp:revision>
  <cp:lastPrinted>2024-10-16T13:58:00Z</cp:lastPrinted>
  <dcterms:created xsi:type="dcterms:W3CDTF">2024-10-23T09:13:00Z</dcterms:created>
  <dcterms:modified xsi:type="dcterms:W3CDTF">2024-10-23T09:13:00Z</dcterms:modified>
</cp:coreProperties>
</file>